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269" w:rsidRPr="00672305" w:rsidRDefault="00553269" w:rsidP="0055326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672305">
        <w:rPr>
          <w:rFonts w:ascii="Arial" w:hAnsi="Arial" w:cs="Arial"/>
          <w:b/>
          <w:sz w:val="28"/>
          <w:szCs w:val="28"/>
        </w:rPr>
        <w:t>3GPP TSG RAN</w:t>
      </w:r>
      <w:r>
        <w:rPr>
          <w:rFonts w:ascii="Arial" w:hAnsi="Arial" w:cs="Arial"/>
          <w:b/>
          <w:sz w:val="28"/>
          <w:szCs w:val="28"/>
        </w:rPr>
        <w:t>2 #11</w:t>
      </w:r>
      <w:r w:rsidR="00436E22">
        <w:rPr>
          <w:rFonts w:ascii="Arial" w:hAnsi="Arial" w:cs="Arial"/>
          <w:b/>
          <w:sz w:val="28"/>
          <w:szCs w:val="28"/>
        </w:rPr>
        <w:t>5-e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672305">
        <w:rPr>
          <w:rFonts w:ascii="Arial" w:hAnsi="Arial" w:cs="Arial"/>
          <w:b/>
          <w:sz w:val="28"/>
          <w:szCs w:val="28"/>
        </w:rPr>
        <w:tab/>
      </w:r>
      <w:r w:rsidRPr="00672305">
        <w:rPr>
          <w:rFonts w:ascii="Arial" w:eastAsia="MS Mincho" w:hAnsi="Arial" w:cs="Arial"/>
          <w:b/>
          <w:sz w:val="28"/>
          <w:szCs w:val="28"/>
        </w:rPr>
        <w:tab/>
      </w:r>
      <w:r w:rsidRPr="00672305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637E36">
        <w:rPr>
          <w:rFonts w:ascii="Arial" w:eastAsia="MS Mincho" w:hAnsi="Arial" w:cs="Arial"/>
          <w:b/>
          <w:sz w:val="28"/>
          <w:szCs w:val="28"/>
        </w:rPr>
        <w:tab/>
      </w:r>
      <w:r w:rsidR="00637E36">
        <w:rPr>
          <w:rFonts w:ascii="Arial" w:eastAsia="MS Mincho" w:hAnsi="Arial" w:cs="Arial"/>
          <w:b/>
          <w:sz w:val="28"/>
          <w:szCs w:val="28"/>
        </w:rPr>
        <w:tab/>
      </w:r>
      <w:r w:rsidRPr="00672305">
        <w:rPr>
          <w:rFonts w:ascii="Arial" w:hAnsi="Arial" w:cs="Arial"/>
          <w:b/>
          <w:sz w:val="28"/>
          <w:szCs w:val="28"/>
        </w:rPr>
        <w:t>R</w:t>
      </w:r>
      <w:r w:rsidR="00337A95">
        <w:rPr>
          <w:rFonts w:ascii="Arial" w:hAnsi="Arial" w:cs="Arial"/>
          <w:b/>
          <w:sz w:val="28"/>
          <w:szCs w:val="28"/>
        </w:rPr>
        <w:t>2-21</w:t>
      </w:r>
      <w:r w:rsidR="00BD69CC">
        <w:rPr>
          <w:rFonts w:ascii="Arial" w:hAnsi="Arial" w:cs="Arial"/>
          <w:b/>
          <w:sz w:val="28"/>
          <w:szCs w:val="28"/>
        </w:rPr>
        <w:t>08556</w:t>
      </w:r>
    </w:p>
    <w:p w:rsidR="00553269" w:rsidRPr="00672305" w:rsidRDefault="00436E22" w:rsidP="00553269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Online, 16 – 27 Aug</w:t>
      </w:r>
      <w:r w:rsidR="003C7EA8">
        <w:rPr>
          <w:rFonts w:ascii="Arial" w:hAnsi="Arial" w:cs="Arial"/>
          <w:b/>
          <w:sz w:val="28"/>
          <w:szCs w:val="28"/>
        </w:rPr>
        <w:t>ust</w:t>
      </w:r>
      <w:r>
        <w:rPr>
          <w:rFonts w:ascii="Arial" w:hAnsi="Arial" w:cs="Arial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2021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513776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 xml:space="preserve">revision of </w:t>
      </w:r>
      <w:r w:rsidRPr="00672305">
        <w:rPr>
          <w:rFonts w:ascii="Arial" w:hAnsi="Arial" w:cs="Arial"/>
          <w:b/>
          <w:sz w:val="28"/>
          <w:szCs w:val="28"/>
        </w:rPr>
        <w:t>R</w:t>
      </w:r>
      <w:r>
        <w:rPr>
          <w:rFonts w:ascii="Arial" w:hAnsi="Arial" w:cs="Arial"/>
          <w:b/>
          <w:sz w:val="28"/>
          <w:szCs w:val="28"/>
        </w:rPr>
        <w:t>2-2106144</w:t>
      </w:r>
    </w:p>
    <w:p w:rsidR="00553269" w:rsidRPr="000A6AC7" w:rsidRDefault="00553269" w:rsidP="00553269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672305">
        <w:rPr>
          <w:rFonts w:ascii="Arial" w:hAnsi="Arial"/>
          <w:b/>
          <w:sz w:val="24"/>
          <w:szCs w:val="24"/>
          <w:lang w:val="en-US"/>
        </w:rPr>
        <w:t>Agenda Item:</w:t>
      </w:r>
      <w:r w:rsidRPr="00672305">
        <w:rPr>
          <w:rFonts w:ascii="Arial" w:hAnsi="Arial"/>
          <w:sz w:val="24"/>
          <w:szCs w:val="24"/>
          <w:lang w:val="en-US"/>
        </w:rPr>
        <w:tab/>
      </w:r>
      <w:bookmarkStart w:id="1" w:name="Source"/>
      <w:bookmarkEnd w:id="1"/>
      <w:r w:rsidRPr="00672305">
        <w:rPr>
          <w:rFonts w:ascii="Arial" w:hAnsi="Arial"/>
          <w:b/>
          <w:sz w:val="24"/>
          <w:szCs w:val="24"/>
          <w:lang w:val="en-US"/>
        </w:rPr>
        <w:tab/>
      </w:r>
      <w:r w:rsidR="000A6AC7" w:rsidRPr="000A6AC7">
        <w:rPr>
          <w:rFonts w:ascii="Arial" w:hAnsi="Arial"/>
          <w:b/>
          <w:sz w:val="24"/>
          <w:szCs w:val="24"/>
          <w:lang w:val="en-US"/>
        </w:rPr>
        <w:t>9.3</w:t>
      </w:r>
      <w:r w:rsidR="000A6AC7" w:rsidRPr="000A6AC7">
        <w:rPr>
          <w:rFonts w:ascii="Arial" w:hAnsi="Arial"/>
          <w:b/>
          <w:sz w:val="24"/>
          <w:szCs w:val="24"/>
          <w:lang w:val="en-US"/>
        </w:rPr>
        <w:tab/>
        <w:t>EUTRA R17 Other</w:t>
      </w:r>
    </w:p>
    <w:p w:rsidR="00553269" w:rsidRPr="00672305" w:rsidRDefault="00553269" w:rsidP="00553269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72305">
        <w:rPr>
          <w:rFonts w:ascii="Arial" w:hAnsi="Arial"/>
          <w:b/>
          <w:sz w:val="24"/>
          <w:szCs w:val="24"/>
        </w:rPr>
        <w:t>Source:</w:t>
      </w:r>
      <w:r w:rsidRPr="00672305">
        <w:rPr>
          <w:rFonts w:ascii="Arial" w:hAnsi="Arial"/>
          <w:b/>
          <w:sz w:val="24"/>
          <w:szCs w:val="24"/>
        </w:rPr>
        <w:tab/>
      </w:r>
      <w:r w:rsidRPr="00672305">
        <w:rPr>
          <w:rFonts w:ascii="Arial" w:hAnsi="Arial"/>
          <w:b/>
          <w:sz w:val="24"/>
          <w:szCs w:val="24"/>
        </w:rPr>
        <w:tab/>
      </w:r>
      <w:r w:rsidRPr="00672305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Huawei, HiSilicon</w:t>
      </w:r>
    </w:p>
    <w:p w:rsidR="00553269" w:rsidRPr="00672305" w:rsidRDefault="00553269" w:rsidP="00553269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72305">
        <w:rPr>
          <w:rFonts w:ascii="Arial" w:hAnsi="Arial"/>
          <w:b/>
          <w:sz w:val="24"/>
          <w:szCs w:val="24"/>
        </w:rPr>
        <w:t>Title:</w:t>
      </w:r>
      <w:r w:rsidRPr="00672305">
        <w:rPr>
          <w:rFonts w:ascii="Arial" w:hAnsi="Arial"/>
          <w:sz w:val="24"/>
          <w:szCs w:val="24"/>
        </w:rPr>
        <w:tab/>
      </w:r>
      <w:r w:rsidRPr="00672305">
        <w:rPr>
          <w:rFonts w:ascii="Arial" w:hAnsi="Arial"/>
          <w:sz w:val="24"/>
          <w:szCs w:val="24"/>
        </w:rPr>
        <w:tab/>
      </w:r>
      <w:r w:rsidRPr="00672305">
        <w:rPr>
          <w:rFonts w:ascii="Arial" w:hAnsi="Arial"/>
          <w:sz w:val="24"/>
          <w:szCs w:val="24"/>
        </w:rPr>
        <w:tab/>
      </w:r>
      <w:r w:rsidR="000A6AC7">
        <w:rPr>
          <w:rFonts w:ascii="Arial" w:hAnsi="Arial"/>
          <w:sz w:val="24"/>
          <w:szCs w:val="24"/>
        </w:rPr>
        <w:tab/>
      </w:r>
      <w:r w:rsidR="00BF7FDF">
        <w:rPr>
          <w:rFonts w:ascii="Arial" w:hAnsi="Arial"/>
          <w:b/>
          <w:sz w:val="24"/>
          <w:szCs w:val="24"/>
        </w:rPr>
        <w:t xml:space="preserve">Discussion on </w:t>
      </w:r>
      <w:r w:rsidR="00254CEE">
        <w:rPr>
          <w:rFonts w:ascii="Arial" w:hAnsi="Arial"/>
          <w:b/>
          <w:sz w:val="24"/>
          <w:szCs w:val="24"/>
        </w:rPr>
        <w:t>event triggered logged MDT</w:t>
      </w:r>
      <w:r w:rsidR="00BF7FDF">
        <w:rPr>
          <w:rFonts w:ascii="Arial" w:hAnsi="Arial"/>
          <w:b/>
          <w:sz w:val="24"/>
          <w:szCs w:val="24"/>
        </w:rPr>
        <w:t xml:space="preserve"> for LTE</w:t>
      </w:r>
    </w:p>
    <w:p w:rsidR="00553269" w:rsidRPr="00672305" w:rsidRDefault="00553269" w:rsidP="00553269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72305">
        <w:rPr>
          <w:rFonts w:ascii="Arial" w:hAnsi="Arial"/>
          <w:b/>
          <w:sz w:val="24"/>
          <w:szCs w:val="24"/>
        </w:rPr>
        <w:t>Document for:</w:t>
      </w:r>
      <w:r w:rsidRPr="00672305">
        <w:rPr>
          <w:rFonts w:ascii="Arial" w:hAnsi="Arial"/>
          <w:b/>
          <w:sz w:val="24"/>
          <w:szCs w:val="24"/>
        </w:rPr>
        <w:tab/>
      </w:r>
      <w:r w:rsidRPr="00672305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Discussion and Decision</w:t>
      </w:r>
    </w:p>
    <w:p w:rsidR="00553269" w:rsidRPr="00672305" w:rsidRDefault="00553269" w:rsidP="00553269">
      <w:pPr>
        <w:pBdr>
          <w:bottom w:val="single" w:sz="12" w:space="1" w:color="auto"/>
        </w:pBdr>
        <w:tabs>
          <w:tab w:val="left" w:pos="567"/>
        </w:tabs>
      </w:pPr>
    </w:p>
    <w:p w:rsidR="00553269" w:rsidRPr="00672305" w:rsidRDefault="00553269" w:rsidP="00553269">
      <w:pPr>
        <w:pStyle w:val="3"/>
      </w:pPr>
      <w:r w:rsidRPr="00672305">
        <w:t>1</w:t>
      </w:r>
      <w:r w:rsidRPr="00672305">
        <w:tab/>
        <w:t>Introduction</w:t>
      </w:r>
    </w:p>
    <w:p w:rsidR="00436E22" w:rsidRDefault="00436E22" w:rsidP="00553269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paper is revision of R2-2106144, and there is no technical change.</w:t>
      </w:r>
    </w:p>
    <w:p w:rsidR="00553269" w:rsidRDefault="00553269" w:rsidP="00553269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the </w:t>
      </w:r>
      <w:r w:rsidR="00BF7FDF">
        <w:rPr>
          <w:rFonts w:eastAsiaTheme="minorEastAsia"/>
          <w:lang w:eastAsia="zh-CN"/>
        </w:rPr>
        <w:t>RAN2 #113-b</w:t>
      </w:r>
      <w:r>
        <w:rPr>
          <w:rFonts w:eastAsiaTheme="minorEastAsia"/>
          <w:lang w:eastAsia="zh-CN"/>
        </w:rPr>
        <w:t xml:space="preserve"> meeting, </w:t>
      </w:r>
      <w:r w:rsidR="00257457">
        <w:rPr>
          <w:rFonts w:eastAsia="宋体"/>
          <w:lang w:eastAsia="zh-CN"/>
        </w:rPr>
        <w:t>event triggered</w:t>
      </w:r>
      <w:r w:rsidR="00257457" w:rsidRPr="00F10990">
        <w:rPr>
          <w:rFonts w:eastAsia="宋体"/>
          <w:lang w:eastAsia="zh-CN"/>
        </w:rPr>
        <w:t xml:space="preserve"> for LTE MDT logging</w:t>
      </w:r>
      <w:r w:rsidR="00257457">
        <w:rPr>
          <w:rFonts w:eastAsiaTheme="minorEastAsia"/>
          <w:lang w:eastAsia="zh-CN"/>
        </w:rPr>
        <w:t xml:space="preserve"> was proposed in </w:t>
      </w:r>
      <w:r w:rsidR="00F10990">
        <w:rPr>
          <w:rFonts w:eastAsiaTheme="minorEastAsia"/>
          <w:lang w:eastAsia="zh-CN"/>
        </w:rPr>
        <w:t>[1] [2]</w:t>
      </w:r>
      <w:r w:rsidR="00F8159F">
        <w:rPr>
          <w:rFonts w:eastAsiaTheme="minorEastAsia"/>
          <w:lang w:eastAsia="zh-CN"/>
        </w:rPr>
        <w:t>.</w:t>
      </w:r>
      <w:r w:rsidR="00257457">
        <w:rPr>
          <w:rFonts w:eastAsiaTheme="minorEastAsia"/>
          <w:lang w:eastAsia="zh-CN"/>
        </w:rPr>
        <w:t xml:space="preserve"> In our opinion, the feature is beneficial and it may require more changes to LTE specifications, so this paper is to provide technical analysis on the feature.</w:t>
      </w:r>
    </w:p>
    <w:p w:rsidR="00050101" w:rsidRDefault="00050101"/>
    <w:p w:rsidR="00553269" w:rsidRPr="00A304A0" w:rsidRDefault="00553269" w:rsidP="00553269">
      <w:pPr>
        <w:pStyle w:val="3"/>
      </w:pPr>
      <w:r w:rsidRPr="00A304A0">
        <w:t>2</w:t>
      </w:r>
      <w:r w:rsidRPr="00A304A0">
        <w:tab/>
      </w:r>
      <w:r>
        <w:t>Discussion</w:t>
      </w:r>
    </w:p>
    <w:p w:rsidR="00DA120E" w:rsidRDefault="00E70F08" w:rsidP="00F9243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NR, event triggered logged MDT has been supported from Rel-16, and LTE logged MDT only supports </w:t>
      </w:r>
      <w:r w:rsidR="0035598A">
        <w:rPr>
          <w:rFonts w:eastAsiaTheme="minorEastAsia"/>
          <w:lang w:eastAsia="zh-CN"/>
        </w:rPr>
        <w:t>periodical</w:t>
      </w:r>
      <w:r>
        <w:rPr>
          <w:rFonts w:eastAsiaTheme="minorEastAsia"/>
          <w:lang w:eastAsia="zh-CN"/>
        </w:rPr>
        <w:t xml:space="preserve"> logging.</w:t>
      </w:r>
      <w:r w:rsidR="004231D2">
        <w:rPr>
          <w:rFonts w:eastAsiaTheme="minorEastAsia" w:hint="eastAsia"/>
          <w:lang w:eastAsia="zh-CN"/>
        </w:rPr>
        <w:t xml:space="preserve"> In</w:t>
      </w:r>
      <w:r w:rsidR="004231D2">
        <w:rPr>
          <w:rFonts w:eastAsiaTheme="minorEastAsia"/>
          <w:lang w:eastAsia="zh-CN"/>
        </w:rPr>
        <w:t xml:space="preserve"> NR, if a UE accesses to NR network and the network can configure event triggered logged MDT for the UE, e.g. eventL1.</w:t>
      </w:r>
    </w:p>
    <w:p w:rsidR="004231D2" w:rsidRDefault="004231D2" w:rsidP="00F9243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event triggered logged MDT is to be introduced in LTE, we consider it to be a new feature and it requires some ASN.1 changes. </w:t>
      </w:r>
      <w:r w:rsidR="0035598A">
        <w:rPr>
          <w:rFonts w:eastAsiaTheme="minorEastAsia"/>
          <w:lang w:eastAsia="zh-CN"/>
        </w:rPr>
        <w:t>Currently</w:t>
      </w:r>
      <w:r>
        <w:rPr>
          <w:rFonts w:eastAsiaTheme="minorEastAsia"/>
          <w:lang w:eastAsia="zh-CN"/>
        </w:rPr>
        <w:t xml:space="preserve">, LTE defines UE capability </w:t>
      </w:r>
      <w:r w:rsidRPr="004231D2">
        <w:rPr>
          <w:rFonts w:eastAsiaTheme="minorEastAsia"/>
          <w:i/>
          <w:lang w:eastAsia="zh-CN"/>
        </w:rPr>
        <w:t>loggedMeasurementsIdle</w:t>
      </w:r>
      <w:r>
        <w:rPr>
          <w:rFonts w:eastAsiaTheme="minorEastAsia"/>
          <w:lang w:eastAsia="zh-CN"/>
        </w:rPr>
        <w:t xml:space="preserve"> for logged measurements in RRC_IDLE. </w:t>
      </w:r>
      <w:r w:rsidR="00B258D2">
        <w:rPr>
          <w:rFonts w:eastAsiaTheme="minorEastAsia"/>
          <w:lang w:eastAsia="zh-CN"/>
        </w:rPr>
        <w:t xml:space="preserve">If there is no new UE capability bit, it means that a UE supporting </w:t>
      </w:r>
      <w:r w:rsidR="00B258D2" w:rsidRPr="004231D2">
        <w:rPr>
          <w:rFonts w:eastAsiaTheme="minorEastAsia"/>
          <w:i/>
          <w:lang w:eastAsia="zh-CN"/>
        </w:rPr>
        <w:t>loggedMeasurementsIdle</w:t>
      </w:r>
      <w:r w:rsidR="00B258D2">
        <w:rPr>
          <w:rFonts w:eastAsiaTheme="minorEastAsia"/>
          <w:lang w:eastAsia="zh-CN"/>
        </w:rPr>
        <w:t xml:space="preserve"> shall also support event triggered logged MDT, however there is extra complexity for UE.</w:t>
      </w:r>
    </w:p>
    <w:p w:rsidR="00013B7F" w:rsidRDefault="00B258D2" w:rsidP="00F9243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this new </w:t>
      </w:r>
      <w:r w:rsidR="0035598A">
        <w:rPr>
          <w:rFonts w:eastAsiaTheme="minorEastAsia"/>
          <w:lang w:eastAsia="zh-CN"/>
        </w:rPr>
        <w:t>feature</w:t>
      </w:r>
      <w:r>
        <w:rPr>
          <w:rFonts w:eastAsiaTheme="minorEastAsia"/>
          <w:lang w:eastAsia="zh-CN"/>
        </w:rPr>
        <w:t xml:space="preserve"> will require some IoT tests and the deployments rely on operators’ interests. In this ca</w:t>
      </w:r>
      <w:r w:rsidR="00456FB1">
        <w:rPr>
          <w:rFonts w:eastAsiaTheme="minorEastAsia"/>
          <w:lang w:eastAsia="zh-CN"/>
        </w:rPr>
        <w:t xml:space="preserve">se, we think there should be a flexible way to define this feature, i.e. </w:t>
      </w:r>
      <w:r w:rsidR="0035598A">
        <w:rPr>
          <w:rFonts w:eastAsiaTheme="minorEastAsia"/>
          <w:lang w:eastAsia="zh-CN"/>
        </w:rPr>
        <w:t>introduce</w:t>
      </w:r>
      <w:r w:rsidR="00456FB1">
        <w:rPr>
          <w:rFonts w:eastAsiaTheme="minorEastAsia"/>
          <w:lang w:eastAsia="zh-CN"/>
        </w:rPr>
        <w:t xml:space="preserve"> a new UE capability bit to indicate the support of this new feature.</w:t>
      </w:r>
    </w:p>
    <w:p w:rsidR="00B562DC" w:rsidRPr="00B562DC" w:rsidRDefault="009269F1" w:rsidP="00F92435">
      <w:pPr>
        <w:numPr>
          <w:ilvl w:val="0"/>
          <w:numId w:val="1"/>
        </w:numPr>
        <w:spacing w:after="0"/>
        <w:rPr>
          <w:b/>
        </w:rPr>
      </w:pPr>
      <w:r>
        <w:rPr>
          <w:rFonts w:eastAsiaTheme="minorEastAsia"/>
          <w:b/>
          <w:lang w:eastAsia="zh-CN"/>
        </w:rPr>
        <w:t>UEs should inform the network whether it support</w:t>
      </w:r>
      <w:r w:rsidR="00337A95">
        <w:rPr>
          <w:rFonts w:eastAsiaTheme="minorEastAsia"/>
          <w:b/>
          <w:lang w:eastAsia="zh-CN"/>
        </w:rPr>
        <w:t>s</w:t>
      </w:r>
      <w:r>
        <w:rPr>
          <w:rFonts w:eastAsiaTheme="minorEastAsia"/>
          <w:b/>
          <w:lang w:eastAsia="zh-CN"/>
        </w:rPr>
        <w:t xml:space="preserve"> </w:t>
      </w:r>
      <w:r w:rsidR="00254CEE">
        <w:rPr>
          <w:rFonts w:eastAsiaTheme="minorEastAsia"/>
          <w:b/>
          <w:lang w:eastAsia="zh-CN"/>
        </w:rPr>
        <w:t xml:space="preserve">event </w:t>
      </w:r>
      <w:r w:rsidR="008A39A5">
        <w:rPr>
          <w:rFonts w:eastAsiaTheme="minorEastAsia"/>
          <w:b/>
          <w:lang w:eastAsia="zh-CN"/>
        </w:rPr>
        <w:t>triggered</w:t>
      </w:r>
      <w:r w:rsidR="00254CEE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MDT</w:t>
      </w:r>
      <w:r w:rsidR="00337A95">
        <w:rPr>
          <w:rFonts w:eastAsiaTheme="minorEastAsia"/>
          <w:b/>
          <w:lang w:eastAsia="zh-CN"/>
        </w:rPr>
        <w:t xml:space="preserve"> or not</w:t>
      </w:r>
      <w:r>
        <w:rPr>
          <w:rFonts w:eastAsiaTheme="minorEastAsia"/>
          <w:b/>
          <w:lang w:eastAsia="zh-CN"/>
        </w:rPr>
        <w:t>.</w:t>
      </w:r>
    </w:p>
    <w:p w:rsidR="00254CEE" w:rsidRDefault="00254CEE" w:rsidP="00F92435">
      <w:pPr>
        <w:rPr>
          <w:rFonts w:eastAsiaTheme="minorEastAsia"/>
          <w:lang w:eastAsia="zh-CN"/>
        </w:rPr>
      </w:pPr>
    </w:p>
    <w:p w:rsidR="009269F1" w:rsidRDefault="009A4EB1" w:rsidP="00F9243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Whether support </w:t>
      </w:r>
      <w:r w:rsidR="00254CEE">
        <w:rPr>
          <w:rFonts w:eastAsiaTheme="minorEastAsia"/>
          <w:lang w:eastAsia="zh-CN"/>
        </w:rPr>
        <w:t>event triggered logged MDT</w:t>
      </w:r>
      <w:r>
        <w:rPr>
          <w:rFonts w:eastAsiaTheme="minorEastAsia"/>
          <w:lang w:eastAsia="zh-CN"/>
        </w:rPr>
        <w:t xml:space="preserve"> should be indicated in UE capability, thus we should add this capability and corresponding descriptions in TS 36.306. Besides, since the </w:t>
      </w:r>
      <w:r w:rsidR="00254CEE">
        <w:rPr>
          <w:rFonts w:eastAsiaTheme="minorEastAsia"/>
          <w:lang w:eastAsia="zh-CN"/>
        </w:rPr>
        <w:t>event triggered</w:t>
      </w:r>
      <w:r>
        <w:rPr>
          <w:rFonts w:eastAsiaTheme="minorEastAsia"/>
          <w:lang w:eastAsia="zh-CN"/>
        </w:rPr>
        <w:t xml:space="preserve"> require extra configuration and IE information from periodic measurement trigger, TS 36.331 should be added with related descriptions. Moreover, the UE procedures after receiving of </w:t>
      </w:r>
      <w:r w:rsidR="00254CEE">
        <w:rPr>
          <w:rFonts w:eastAsiaTheme="minorEastAsia"/>
          <w:lang w:eastAsia="zh-CN"/>
        </w:rPr>
        <w:t>event triggered</w:t>
      </w:r>
      <w:r>
        <w:rPr>
          <w:rFonts w:eastAsiaTheme="minorEastAsia"/>
          <w:lang w:eastAsia="zh-CN"/>
        </w:rPr>
        <w:t xml:space="preserve"> MDT configuration should also be defined, which require CR for TS 36.304. The TS 37.320 should corrected to collect the above mentioned changes.</w:t>
      </w:r>
    </w:p>
    <w:p w:rsidR="00254CEE" w:rsidRDefault="00254CEE" w:rsidP="00F92435">
      <w:pPr>
        <w:rPr>
          <w:rFonts w:eastAsiaTheme="minorEastAsia"/>
          <w:lang w:eastAsia="zh-CN"/>
        </w:rPr>
      </w:pPr>
    </w:p>
    <w:p w:rsidR="00553269" w:rsidRDefault="00553269" w:rsidP="00553269">
      <w:pPr>
        <w:pStyle w:val="3"/>
      </w:pPr>
      <w:r>
        <w:lastRenderedPageBreak/>
        <w:t>3</w:t>
      </w:r>
      <w:r w:rsidRPr="00A304A0">
        <w:tab/>
      </w:r>
      <w:r>
        <w:t>Conclusions</w:t>
      </w:r>
    </w:p>
    <w:p w:rsidR="00553269" w:rsidRDefault="00D054F6" w:rsidP="00870851">
      <w:pPr>
        <w:spacing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this paper, we mainly focus on the UE complexities with or without having a new UE capability bit of event triggered logged MDT</w:t>
      </w:r>
      <w:r w:rsidR="00870851">
        <w:rPr>
          <w:rFonts w:eastAsia="宋体"/>
          <w:lang w:eastAsia="zh-CN"/>
        </w:rPr>
        <w:t>, and it is proposed:</w:t>
      </w:r>
    </w:p>
    <w:p w:rsidR="00E44DD1" w:rsidRPr="00EB1F65" w:rsidRDefault="009A4EB1" w:rsidP="009A4EB1">
      <w:pPr>
        <w:numPr>
          <w:ilvl w:val="0"/>
          <w:numId w:val="6"/>
        </w:numPr>
        <w:spacing w:after="0"/>
        <w:rPr>
          <w:b/>
        </w:rPr>
      </w:pPr>
      <w:r w:rsidRPr="009A4EB1">
        <w:rPr>
          <w:rFonts w:eastAsiaTheme="minorEastAsia"/>
          <w:b/>
          <w:lang w:eastAsia="zh-CN"/>
        </w:rPr>
        <w:t>UEs should inform the network whether it support</w:t>
      </w:r>
      <w:r w:rsidR="00337A95">
        <w:rPr>
          <w:rFonts w:eastAsiaTheme="minorEastAsia"/>
          <w:b/>
          <w:lang w:eastAsia="zh-CN"/>
        </w:rPr>
        <w:t>s</w:t>
      </w:r>
      <w:r w:rsidRPr="009A4EB1">
        <w:rPr>
          <w:rFonts w:eastAsiaTheme="minorEastAsia"/>
          <w:b/>
          <w:lang w:eastAsia="zh-CN"/>
        </w:rPr>
        <w:t xml:space="preserve"> </w:t>
      </w:r>
      <w:r w:rsidR="00254CEE">
        <w:rPr>
          <w:rFonts w:eastAsiaTheme="minorEastAsia"/>
          <w:b/>
          <w:lang w:eastAsia="zh-CN"/>
        </w:rPr>
        <w:t xml:space="preserve">event </w:t>
      </w:r>
      <w:r w:rsidR="008A39A5">
        <w:rPr>
          <w:rFonts w:eastAsiaTheme="minorEastAsia"/>
          <w:b/>
          <w:lang w:eastAsia="zh-CN"/>
        </w:rPr>
        <w:t>triggered</w:t>
      </w:r>
      <w:r w:rsidR="00254CEE">
        <w:rPr>
          <w:rFonts w:eastAsiaTheme="minorEastAsia"/>
          <w:b/>
          <w:lang w:eastAsia="zh-CN"/>
        </w:rPr>
        <w:t xml:space="preserve"> </w:t>
      </w:r>
      <w:r w:rsidRPr="009A4EB1">
        <w:rPr>
          <w:rFonts w:eastAsiaTheme="minorEastAsia"/>
          <w:b/>
          <w:lang w:eastAsia="zh-CN"/>
        </w:rPr>
        <w:t>MDT</w:t>
      </w:r>
      <w:r w:rsidR="00337A95">
        <w:rPr>
          <w:rFonts w:eastAsiaTheme="minorEastAsia"/>
          <w:b/>
          <w:lang w:eastAsia="zh-CN"/>
        </w:rPr>
        <w:t xml:space="preserve"> or not</w:t>
      </w:r>
      <w:r w:rsidRPr="009A4EB1">
        <w:rPr>
          <w:rFonts w:eastAsiaTheme="minorEastAsia"/>
          <w:b/>
          <w:lang w:eastAsia="zh-CN"/>
        </w:rPr>
        <w:t>.</w:t>
      </w:r>
    </w:p>
    <w:p w:rsidR="00553269" w:rsidRPr="00870851" w:rsidRDefault="00553269" w:rsidP="00553269">
      <w:pPr>
        <w:spacing w:after="0"/>
      </w:pPr>
    </w:p>
    <w:p w:rsidR="00254CEE" w:rsidRDefault="00870851" w:rsidP="00870851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addition, we also find that some LTE specifications may be impacted due to the feature, and </w:t>
      </w:r>
      <w:r w:rsidR="00254CEE">
        <w:rPr>
          <w:rFonts w:eastAsiaTheme="minorEastAsia"/>
          <w:lang w:eastAsia="zh-CN"/>
        </w:rPr>
        <w:t>we have also prepared the relevant CRs in [3][4][5][6].</w:t>
      </w:r>
    </w:p>
    <w:p w:rsidR="00254CEE" w:rsidRPr="00254CEE" w:rsidRDefault="00254CEE" w:rsidP="00553269">
      <w:pPr>
        <w:spacing w:after="0"/>
        <w:rPr>
          <w:rFonts w:eastAsiaTheme="minorEastAsia"/>
          <w:lang w:eastAsia="zh-CN"/>
        </w:rPr>
      </w:pPr>
    </w:p>
    <w:p w:rsidR="00553269" w:rsidRDefault="00553269" w:rsidP="00553269">
      <w:pPr>
        <w:pStyle w:val="3"/>
      </w:pPr>
      <w:r>
        <w:t>4</w:t>
      </w:r>
      <w:r w:rsidRPr="00A304A0">
        <w:tab/>
      </w:r>
      <w:r>
        <w:t>References</w:t>
      </w:r>
    </w:p>
    <w:p w:rsidR="00553269" w:rsidRPr="00BA0F7F" w:rsidRDefault="00553269" w:rsidP="00553269">
      <w:pPr>
        <w:spacing w:after="0"/>
        <w:rPr>
          <w:rFonts w:eastAsia="宋体"/>
          <w:lang w:eastAsia="zh-CN"/>
        </w:rPr>
      </w:pPr>
      <w:r w:rsidRPr="00690D53">
        <w:rPr>
          <w:rFonts w:eastAsia="宋体" w:hint="eastAsia"/>
          <w:lang w:eastAsia="zh-CN"/>
        </w:rPr>
        <w:t>[</w:t>
      </w:r>
      <w:r w:rsidRPr="00690D53">
        <w:rPr>
          <w:rFonts w:eastAsia="宋体"/>
          <w:lang w:eastAsia="zh-CN"/>
        </w:rPr>
        <w:t>1]</w:t>
      </w:r>
      <w:r w:rsidR="00F10990" w:rsidRPr="00F10990">
        <w:rPr>
          <w:rFonts w:eastAsia="宋体"/>
          <w:lang w:eastAsia="zh-CN"/>
        </w:rPr>
        <w:t xml:space="preserve"> R</w:t>
      </w:r>
      <w:r w:rsidR="00F10990">
        <w:rPr>
          <w:rFonts w:eastAsia="宋体"/>
          <w:lang w:eastAsia="zh-CN"/>
        </w:rPr>
        <w:t>2</w:t>
      </w:r>
      <w:r w:rsidR="00F10990" w:rsidRPr="00F10990">
        <w:rPr>
          <w:rFonts w:eastAsia="宋体"/>
          <w:lang w:eastAsia="zh-CN"/>
        </w:rPr>
        <w:t>-210</w:t>
      </w:r>
      <w:r w:rsidR="00F10990">
        <w:rPr>
          <w:rFonts w:eastAsia="宋体"/>
          <w:lang w:eastAsia="zh-CN"/>
        </w:rPr>
        <w:t>2703</w:t>
      </w:r>
      <w:r w:rsidR="00F10990" w:rsidRPr="00F10990">
        <w:rPr>
          <w:rFonts w:eastAsia="宋体"/>
          <w:lang w:eastAsia="zh-CN"/>
        </w:rPr>
        <w:t xml:space="preserve"> (TP for SON BLCR for TS </w:t>
      </w:r>
      <w:r w:rsidR="00F10990">
        <w:rPr>
          <w:rFonts w:eastAsia="宋体"/>
          <w:lang w:eastAsia="zh-CN"/>
        </w:rPr>
        <w:t>37.320</w:t>
      </w:r>
      <w:r w:rsidR="00F10990" w:rsidRPr="00F10990">
        <w:rPr>
          <w:rFonts w:eastAsia="宋体"/>
          <w:lang w:eastAsia="zh-CN"/>
        </w:rPr>
        <w:t xml:space="preserve">): Introduction of </w:t>
      </w:r>
      <w:r w:rsidR="00254CEE">
        <w:rPr>
          <w:rFonts w:eastAsia="宋体"/>
          <w:lang w:eastAsia="zh-CN"/>
        </w:rPr>
        <w:t>event triggered</w:t>
      </w:r>
      <w:r w:rsidR="00F10990" w:rsidRPr="00F10990">
        <w:rPr>
          <w:rFonts w:eastAsia="宋体"/>
          <w:lang w:eastAsia="zh-CN"/>
        </w:rPr>
        <w:t xml:space="preserve"> for LTE MDT logging (</w:t>
      </w:r>
      <w:r w:rsidR="00F10990">
        <w:rPr>
          <w:rFonts w:eastAsia="宋体"/>
          <w:lang w:eastAsia="zh-CN"/>
        </w:rPr>
        <w:t>KDDI</w:t>
      </w:r>
      <w:r w:rsidR="00F10990" w:rsidRPr="00F10990">
        <w:rPr>
          <w:rFonts w:eastAsia="宋体"/>
          <w:lang w:eastAsia="zh-CN"/>
        </w:rPr>
        <w:t>)</w:t>
      </w:r>
    </w:p>
    <w:p w:rsidR="00553269" w:rsidRPr="00BD69CC" w:rsidRDefault="00553269" w:rsidP="00553269">
      <w:pPr>
        <w:spacing w:after="0"/>
        <w:rPr>
          <w:rFonts w:eastAsia="宋体"/>
          <w:lang w:eastAsia="zh-CN"/>
        </w:rPr>
      </w:pPr>
      <w:r w:rsidRPr="00BD69CC">
        <w:rPr>
          <w:rFonts w:eastAsia="宋体"/>
          <w:lang w:eastAsia="zh-CN"/>
        </w:rPr>
        <w:t xml:space="preserve">[2] </w:t>
      </w:r>
      <w:r w:rsidR="00F10990" w:rsidRPr="00BD69CC">
        <w:rPr>
          <w:rFonts w:eastAsia="宋体"/>
          <w:lang w:eastAsia="zh-CN"/>
        </w:rPr>
        <w:t xml:space="preserve">R2-2102721 (TP for SON BLCR for TS 36.311): Introduction of </w:t>
      </w:r>
      <w:r w:rsidR="00254CEE" w:rsidRPr="00BD69CC">
        <w:rPr>
          <w:rFonts w:eastAsia="宋体"/>
          <w:lang w:eastAsia="zh-CN"/>
        </w:rPr>
        <w:t>event triggered</w:t>
      </w:r>
      <w:r w:rsidR="00F10990" w:rsidRPr="00BD69CC">
        <w:rPr>
          <w:rFonts w:eastAsia="宋体"/>
          <w:lang w:eastAsia="zh-CN"/>
        </w:rPr>
        <w:t xml:space="preserve"> for LTE MDT logging (KDDI)</w:t>
      </w:r>
    </w:p>
    <w:p w:rsidR="00553269" w:rsidRPr="00BD69CC" w:rsidRDefault="00254CEE" w:rsidP="008A39A5">
      <w:pPr>
        <w:spacing w:after="0"/>
        <w:rPr>
          <w:rFonts w:eastAsia="宋体"/>
          <w:lang w:eastAsia="zh-CN"/>
        </w:rPr>
      </w:pPr>
      <w:r w:rsidRPr="00BD69CC">
        <w:rPr>
          <w:rFonts w:eastAsia="宋体" w:hint="eastAsia"/>
          <w:lang w:eastAsia="zh-CN"/>
        </w:rPr>
        <w:t>[</w:t>
      </w:r>
      <w:r w:rsidRPr="00BD69CC">
        <w:rPr>
          <w:rFonts w:eastAsia="宋体"/>
          <w:lang w:eastAsia="zh-CN"/>
        </w:rPr>
        <w:t xml:space="preserve">3] </w:t>
      </w:r>
      <w:r w:rsidR="00D50A66" w:rsidRPr="00BD69CC">
        <w:rPr>
          <w:rFonts w:eastAsia="宋体"/>
          <w:lang w:eastAsia="zh-CN"/>
        </w:rPr>
        <w:t>R2-21</w:t>
      </w:r>
      <w:r w:rsidR="00BD69CC">
        <w:rPr>
          <w:rFonts w:eastAsia="宋体"/>
          <w:lang w:eastAsia="zh-CN"/>
        </w:rPr>
        <w:t>08557</w:t>
      </w:r>
      <w:r w:rsidR="00C73376" w:rsidRPr="00BD69CC">
        <w:rPr>
          <w:rFonts w:eastAsia="宋体"/>
          <w:lang w:eastAsia="zh-CN"/>
        </w:rPr>
        <w:t xml:space="preserve">, </w:t>
      </w:r>
      <w:r w:rsidR="008A39A5" w:rsidRPr="00BD69CC">
        <w:rPr>
          <w:rFonts w:eastAsia="宋体"/>
          <w:lang w:eastAsia="zh-CN"/>
        </w:rPr>
        <w:t>CR to 36.306 on event triggered logged MDT for LTE, Huawei, HiSilicon</w:t>
      </w:r>
    </w:p>
    <w:p w:rsidR="008A39A5" w:rsidRPr="00BD69CC" w:rsidRDefault="008A39A5" w:rsidP="008A39A5">
      <w:pPr>
        <w:spacing w:after="0"/>
        <w:rPr>
          <w:rFonts w:eastAsia="宋体"/>
          <w:lang w:eastAsia="zh-CN"/>
        </w:rPr>
      </w:pPr>
      <w:r w:rsidRPr="00BD69CC">
        <w:rPr>
          <w:rFonts w:eastAsia="宋体" w:hint="eastAsia"/>
          <w:lang w:eastAsia="zh-CN"/>
        </w:rPr>
        <w:t>[</w:t>
      </w:r>
      <w:r w:rsidRPr="00BD69CC">
        <w:rPr>
          <w:rFonts w:eastAsia="宋体"/>
          <w:lang w:eastAsia="zh-CN"/>
        </w:rPr>
        <w:t xml:space="preserve">4] </w:t>
      </w:r>
      <w:r w:rsidR="009A4898" w:rsidRPr="00BD69CC">
        <w:rPr>
          <w:rFonts w:eastAsia="宋体"/>
          <w:lang w:eastAsia="zh-CN"/>
        </w:rPr>
        <w:t>R2-21</w:t>
      </w:r>
      <w:r w:rsidR="00BD69CC">
        <w:rPr>
          <w:rFonts w:eastAsia="宋体"/>
          <w:lang w:eastAsia="zh-CN"/>
        </w:rPr>
        <w:t>08558</w:t>
      </w:r>
      <w:r w:rsidR="00C73376" w:rsidRPr="00BD69CC">
        <w:rPr>
          <w:rFonts w:eastAsia="宋体"/>
          <w:lang w:eastAsia="zh-CN"/>
        </w:rPr>
        <w:t xml:space="preserve">, </w:t>
      </w:r>
      <w:r w:rsidRPr="00BD69CC">
        <w:rPr>
          <w:rFonts w:eastAsia="宋体"/>
          <w:lang w:eastAsia="zh-CN"/>
        </w:rPr>
        <w:t>CR to 36.331 on event triggered logged MDT for LTE, Huawei, HiSilicon</w:t>
      </w:r>
    </w:p>
    <w:p w:rsidR="008A39A5" w:rsidRPr="00BD69CC" w:rsidRDefault="008A39A5" w:rsidP="008A39A5">
      <w:pPr>
        <w:spacing w:after="0"/>
        <w:rPr>
          <w:rFonts w:eastAsia="宋体"/>
          <w:lang w:eastAsia="zh-CN"/>
        </w:rPr>
      </w:pPr>
      <w:r w:rsidRPr="00BD69CC">
        <w:rPr>
          <w:rFonts w:eastAsia="宋体" w:hint="eastAsia"/>
          <w:lang w:eastAsia="zh-CN"/>
        </w:rPr>
        <w:t>[</w:t>
      </w:r>
      <w:r w:rsidRPr="00BD69CC">
        <w:rPr>
          <w:rFonts w:eastAsia="宋体"/>
          <w:lang w:eastAsia="zh-CN"/>
        </w:rPr>
        <w:t xml:space="preserve">5] </w:t>
      </w:r>
      <w:r w:rsidR="009A4898" w:rsidRPr="00BD69CC">
        <w:rPr>
          <w:rFonts w:eastAsia="宋体"/>
          <w:lang w:eastAsia="zh-CN"/>
        </w:rPr>
        <w:t>R2-21</w:t>
      </w:r>
      <w:r w:rsidR="00BD69CC">
        <w:rPr>
          <w:rFonts w:eastAsia="宋体"/>
          <w:lang w:eastAsia="zh-CN"/>
        </w:rPr>
        <w:t>08559</w:t>
      </w:r>
      <w:r w:rsidR="00C73376" w:rsidRPr="00BD69CC">
        <w:rPr>
          <w:rFonts w:eastAsia="宋体"/>
          <w:lang w:eastAsia="zh-CN"/>
        </w:rPr>
        <w:t xml:space="preserve">, </w:t>
      </w:r>
      <w:r w:rsidRPr="00BD69CC">
        <w:rPr>
          <w:rFonts w:eastAsia="宋体"/>
          <w:lang w:eastAsia="zh-CN"/>
        </w:rPr>
        <w:t>CR to 37.320 on event triggered logged MDT for LTE, Huawei, HiSilicon</w:t>
      </w:r>
    </w:p>
    <w:p w:rsidR="008A39A5" w:rsidRPr="008A39A5" w:rsidRDefault="008A39A5" w:rsidP="008A39A5">
      <w:pPr>
        <w:spacing w:after="0"/>
        <w:rPr>
          <w:rFonts w:eastAsia="宋体"/>
          <w:lang w:eastAsia="zh-CN"/>
        </w:rPr>
      </w:pPr>
      <w:r w:rsidRPr="00BD69CC">
        <w:rPr>
          <w:rFonts w:eastAsia="宋体" w:hint="eastAsia"/>
          <w:lang w:eastAsia="zh-CN"/>
        </w:rPr>
        <w:t>[</w:t>
      </w:r>
      <w:r w:rsidRPr="00BD69CC">
        <w:rPr>
          <w:rFonts w:eastAsia="宋体"/>
          <w:lang w:eastAsia="zh-CN"/>
        </w:rPr>
        <w:t xml:space="preserve">6] </w:t>
      </w:r>
      <w:r w:rsidR="009A4898" w:rsidRPr="00BD69CC">
        <w:rPr>
          <w:rFonts w:eastAsia="宋体"/>
          <w:lang w:eastAsia="zh-CN"/>
        </w:rPr>
        <w:t>R2-21</w:t>
      </w:r>
      <w:r w:rsidR="00BD69CC">
        <w:rPr>
          <w:rFonts w:eastAsia="宋体"/>
          <w:lang w:eastAsia="zh-CN"/>
        </w:rPr>
        <w:t>08560</w:t>
      </w:r>
      <w:r w:rsidR="00C73376" w:rsidRPr="00BD69CC">
        <w:rPr>
          <w:rFonts w:eastAsia="宋体"/>
          <w:lang w:eastAsia="zh-CN"/>
        </w:rPr>
        <w:t xml:space="preserve">, </w:t>
      </w:r>
      <w:r w:rsidRPr="00BD69CC">
        <w:rPr>
          <w:rFonts w:eastAsia="宋体"/>
          <w:lang w:eastAsia="zh-CN"/>
        </w:rPr>
        <w:t>CR to 36.304 on event triggered logged MDT for LTE, Huawei, HiSilicon</w:t>
      </w:r>
    </w:p>
    <w:sectPr w:rsidR="008A39A5" w:rsidRPr="008A39A5" w:rsidSect="0055326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C24" w:rsidRDefault="00CF0C24" w:rsidP="00553269">
      <w:pPr>
        <w:spacing w:after="0"/>
      </w:pPr>
      <w:r>
        <w:separator/>
      </w:r>
    </w:p>
  </w:endnote>
  <w:endnote w:type="continuationSeparator" w:id="0">
    <w:p w:rsidR="00CF0C24" w:rsidRDefault="00CF0C24" w:rsidP="005532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C24" w:rsidRDefault="00CF0C24" w:rsidP="00553269">
      <w:pPr>
        <w:spacing w:after="0"/>
      </w:pPr>
      <w:r>
        <w:separator/>
      </w:r>
    </w:p>
  </w:footnote>
  <w:footnote w:type="continuationSeparator" w:id="0">
    <w:p w:rsidR="00CF0C24" w:rsidRDefault="00CF0C24" w:rsidP="005532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6A10E2"/>
    <w:multiLevelType w:val="hybridMultilevel"/>
    <w:tmpl w:val="F41682E4"/>
    <w:lvl w:ilvl="0" w:tplc="D18EAEB4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6A3164C"/>
    <w:multiLevelType w:val="hybridMultilevel"/>
    <w:tmpl w:val="F41682E4"/>
    <w:lvl w:ilvl="0" w:tplc="D18EAEB4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91E4A6D"/>
    <w:multiLevelType w:val="hybridMultilevel"/>
    <w:tmpl w:val="6092455E"/>
    <w:lvl w:ilvl="0" w:tplc="1FC63C42">
      <w:start w:val="1"/>
      <w:numFmt w:val="bullet"/>
      <w:lvlText w:val="⁻"/>
      <w:lvlJc w:val="left"/>
      <w:pPr>
        <w:ind w:left="420" w:hanging="420"/>
      </w:pPr>
      <w:rPr>
        <w:rFonts w:ascii="Calibri" w:hAnsi="Calibri" w:hint="default"/>
      </w:rPr>
    </w:lvl>
    <w:lvl w:ilvl="1" w:tplc="130AC73A">
      <w:start w:val="1"/>
      <w:numFmt w:val="bullet"/>
      <w:lvlText w:val="·"/>
      <w:lvlJc w:val="left"/>
      <w:pPr>
        <w:ind w:left="840" w:hanging="420"/>
      </w:pPr>
      <w:rPr>
        <w:rFonts w:ascii="Courier" w:hAnsi="Courier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AD65D06"/>
    <w:multiLevelType w:val="hybridMultilevel"/>
    <w:tmpl w:val="032E7272"/>
    <w:lvl w:ilvl="0" w:tplc="D7545DBA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BAA2713"/>
    <w:multiLevelType w:val="hybridMultilevel"/>
    <w:tmpl w:val="F41682E4"/>
    <w:lvl w:ilvl="0" w:tplc="D18EAEB4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A82109"/>
    <w:multiLevelType w:val="hybridMultilevel"/>
    <w:tmpl w:val="0FE66494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879"/>
    <w:rsid w:val="00013B7F"/>
    <w:rsid w:val="0003297E"/>
    <w:rsid w:val="00050101"/>
    <w:rsid w:val="000A6AC7"/>
    <w:rsid w:val="001A01A3"/>
    <w:rsid w:val="002453FC"/>
    <w:rsid w:val="0025118F"/>
    <w:rsid w:val="00254373"/>
    <w:rsid w:val="00254CEE"/>
    <w:rsid w:val="00257457"/>
    <w:rsid w:val="00337A95"/>
    <w:rsid w:val="0035598A"/>
    <w:rsid w:val="003C7EA8"/>
    <w:rsid w:val="00403F6E"/>
    <w:rsid w:val="00405673"/>
    <w:rsid w:val="004231D2"/>
    <w:rsid w:val="00436E22"/>
    <w:rsid w:val="004401CF"/>
    <w:rsid w:val="00456FB1"/>
    <w:rsid w:val="004A3812"/>
    <w:rsid w:val="00513776"/>
    <w:rsid w:val="005235B8"/>
    <w:rsid w:val="00553269"/>
    <w:rsid w:val="00637E36"/>
    <w:rsid w:val="006B6EB2"/>
    <w:rsid w:val="00720B0D"/>
    <w:rsid w:val="007C0369"/>
    <w:rsid w:val="007F4030"/>
    <w:rsid w:val="00870851"/>
    <w:rsid w:val="008A39A5"/>
    <w:rsid w:val="009269F1"/>
    <w:rsid w:val="009A1AB5"/>
    <w:rsid w:val="009A4898"/>
    <w:rsid w:val="009A4EB1"/>
    <w:rsid w:val="00A67BDB"/>
    <w:rsid w:val="00A7410E"/>
    <w:rsid w:val="00AB5E23"/>
    <w:rsid w:val="00AF22C5"/>
    <w:rsid w:val="00B258D2"/>
    <w:rsid w:val="00B562DC"/>
    <w:rsid w:val="00BD69CC"/>
    <w:rsid w:val="00BF7FDF"/>
    <w:rsid w:val="00C27A48"/>
    <w:rsid w:val="00C73376"/>
    <w:rsid w:val="00C81879"/>
    <w:rsid w:val="00C866F7"/>
    <w:rsid w:val="00CF0C24"/>
    <w:rsid w:val="00D054F6"/>
    <w:rsid w:val="00D35212"/>
    <w:rsid w:val="00D50A66"/>
    <w:rsid w:val="00D97DBC"/>
    <w:rsid w:val="00DA120E"/>
    <w:rsid w:val="00E44DD1"/>
    <w:rsid w:val="00E70F08"/>
    <w:rsid w:val="00EB1F65"/>
    <w:rsid w:val="00EF7E6E"/>
    <w:rsid w:val="00F10990"/>
    <w:rsid w:val="00F67A0A"/>
    <w:rsid w:val="00F8159F"/>
    <w:rsid w:val="00F92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B23BF56C-642E-4B84-8863-DBB29157A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2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532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rsid w:val="00553269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b w:val="0"/>
      <w:bCs w:val="0"/>
      <w:sz w:val="28"/>
      <w:szCs w:val="20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5326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2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2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269"/>
    <w:rPr>
      <w:sz w:val="18"/>
      <w:szCs w:val="18"/>
    </w:rPr>
  </w:style>
  <w:style w:type="character" w:customStyle="1" w:styleId="3Char">
    <w:name w:val="标题 3 Char"/>
    <w:basedOn w:val="a0"/>
    <w:link w:val="3"/>
    <w:rsid w:val="00553269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553269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table" w:styleId="a5">
    <w:name w:val="Table Grid"/>
    <w:basedOn w:val="a1"/>
    <w:uiPriority w:val="39"/>
    <w:rsid w:val="005532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basedOn w:val="a0"/>
    <w:link w:val="4"/>
    <w:uiPriority w:val="9"/>
    <w:semiHidden/>
    <w:rsid w:val="0055326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EmailDiscussion2">
    <w:name w:val="EmailDiscussion2"/>
    <w:basedOn w:val="a"/>
    <w:qFormat/>
    <w:rsid w:val="00F67A0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paragraph" w:styleId="a6">
    <w:name w:val="List Paragraph"/>
    <w:basedOn w:val="a"/>
    <w:uiPriority w:val="34"/>
    <w:qFormat/>
    <w:rsid w:val="00F67A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0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4684</TotalTime>
  <Pages>2</Pages>
  <Words>464</Words>
  <Characters>2646</Characters>
  <Application>Microsoft Office Word</Application>
  <DocSecurity>0</DocSecurity>
  <Lines>22</Lines>
  <Paragraphs>6</Paragraphs>
  <ScaleCrop>false</ScaleCrop>
  <Company>Huawei Technologies Co.,Ltd.</Company>
  <LinksUpToDate>false</LinksUpToDate>
  <CharactersWithSpaces>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29</cp:revision>
  <dcterms:created xsi:type="dcterms:W3CDTF">2021-04-30T02:18:00Z</dcterms:created>
  <dcterms:modified xsi:type="dcterms:W3CDTF">2021-08-06T01:10:00Z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(3)Gbcy1qGl5Y9n1n/OShTQWwRo7y12+6OxP10k3vI4gS4gHasEikL6UvaKzNmxiklVDeLLnb/d
8tOeZPLhDGZiETVSJwTUdASxcCXdXS+Ug5uIWQypfCWRLQBpXqP/oKq42zmVPpxOnDaUAwiP
1hhL2OGf/pTNchDlFsRT4NhJVLyWSxw1+E8oY+G+OUGeNHp+pfNdGovkRUV1vwvZXfTgMMjB
MO+e0Jc9LD040qJKrS</vt:lpwstr>
  </property>
  <property fmtid="{D5CDD505-2E9C-101B-9397-08002B2CF9AE}" pid="3" name="_2015_ms_pID_7253431">
    <vt:lpwstr>eRS97nih42T7zdX0OBwIceCW2tMShBFsjALpfnMfAq6TMVEKOpYMLH
NeSv6QezpObDZbD7hUDLlFmwpwNO4UONj81BNmt9ox0Lyh5YuXacUe06UC9nARGeX1hu2oPR
/3c0Iai+DDS5yoZdoBOuPEqDNPBiy0MEtHkcNCT6hGFCOHh5Yg6bG9IosEIcYPclai1N37L4
t77OT14ElcvSwYhqy+29bJe/oA3Tu9j35mur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1614861272</vt:lpwstr>
  </property>
  <property fmtid="{D5CDD505-2E9C-101B-9397-08002B2CF9AE}" pid="8" name="_2015_ms_pID_7253432">
    <vt:lpwstr>Mw==</vt:lpwstr>
  </property>
</Properties>
</file>